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360" w:rsidRDefault="00146360" w:rsidP="00146360">
      <w:pPr>
        <w:snapToGrid w:val="0"/>
        <w:rPr>
          <w:rFonts w:ascii="メイリオ" w:eastAsia="メイリオ" w:hAnsi="メイリオ"/>
          <w:color w:val="auto"/>
          <w:sz w:val="22"/>
          <w:szCs w:val="22"/>
          <w:lang w:eastAsia="ja-JP"/>
        </w:rPr>
      </w:pP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>AIUEOネットワーク　お客様ID通知書</w:t>
      </w:r>
    </w:p>
    <w:p w:rsidR="00146360" w:rsidRDefault="00146360" w:rsidP="00146360">
      <w:pPr>
        <w:snapToGrid w:val="0"/>
        <w:ind w:left="0" w:firstLine="0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</w:p>
    <w:p w:rsidR="00146360" w:rsidRDefault="00146360" w:rsidP="00146360">
      <w:pPr>
        <w:snapToGrid w:val="0"/>
        <w:ind w:left="0" w:firstLine="0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 xml:space="preserve">　様</w:t>
      </w:r>
    </w:p>
    <w:p w:rsidR="00146360" w:rsidRDefault="00146360" w:rsidP="00146360">
      <w:pPr>
        <w:snapToGrid w:val="0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</w:p>
    <w:p w:rsidR="00146360" w:rsidRDefault="00146360" w:rsidP="00146360">
      <w:pPr>
        <w:snapToGrid w:val="0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>新発行ＩＤ（重要なＩＤですので、大切に保管してください）</w:t>
      </w:r>
    </w:p>
    <w:tbl>
      <w:tblPr>
        <w:tblStyle w:val="a4"/>
        <w:tblW w:w="8359" w:type="dxa"/>
        <w:tblInd w:w="0" w:type="dxa"/>
        <w:tblLook w:val="04A0" w:firstRow="1" w:lastRow="0" w:firstColumn="1" w:lastColumn="0" w:noHBand="0" w:noVBand="1"/>
      </w:tblPr>
      <w:tblGrid>
        <w:gridCol w:w="1696"/>
        <w:gridCol w:w="2410"/>
        <w:gridCol w:w="1985"/>
        <w:gridCol w:w="2268"/>
      </w:tblGrid>
      <w:tr w:rsidR="00146360" w:rsidTr="00146360">
        <w:trPr>
          <w:trHeight w:val="114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6360" w:rsidRDefault="00146360">
            <w:pPr>
              <w:snapToGrid w:val="0"/>
              <w:jc w:val="center"/>
              <w:rPr>
                <w:rFonts w:ascii="メイリオ" w:eastAsia="メイリオ" w:hAnsi="メイリオ" w:hint="eastAsia"/>
                <w:color w:val="auto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color w:val="auto"/>
                <w:sz w:val="22"/>
                <w:szCs w:val="22"/>
                <w:lang w:eastAsia="ja-JP"/>
              </w:rPr>
              <w:t>お客様</w:t>
            </w:r>
            <w:r>
              <w:rPr>
                <w:rFonts w:ascii="メイリオ" w:eastAsia="メイリオ" w:hAnsi="メイリオ" w:hint="eastAsia"/>
                <w:color w:val="auto"/>
                <w:sz w:val="22"/>
                <w:szCs w:val="22"/>
              </w:rPr>
              <w:t>ＩＤ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6360" w:rsidRDefault="00146360">
            <w:pPr>
              <w:snapToGrid w:val="0"/>
              <w:jc w:val="center"/>
              <w:rPr>
                <w:rFonts w:ascii="メイリオ" w:eastAsia="メイリオ" w:hAnsi="メイリオ" w:hint="eastAsia"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6360" w:rsidRDefault="00146360">
            <w:pPr>
              <w:snapToGrid w:val="0"/>
              <w:jc w:val="center"/>
              <w:rPr>
                <w:rFonts w:ascii="メイリオ" w:eastAsia="メイリオ" w:hAnsi="メイリオ" w:hint="eastAsia"/>
                <w:color w:val="auto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color w:val="auto"/>
                <w:sz w:val="22"/>
                <w:szCs w:val="22"/>
                <w:lang w:eastAsia="ja-JP"/>
              </w:rPr>
              <w:t>初期パスワード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6360" w:rsidRDefault="00146360">
            <w:pPr>
              <w:snapToGrid w:val="0"/>
              <w:jc w:val="center"/>
              <w:rPr>
                <w:rFonts w:ascii="メイリオ" w:eastAsia="メイリオ" w:hAnsi="メイリオ" w:hint="eastAsia"/>
                <w:color w:val="auto"/>
                <w:sz w:val="22"/>
                <w:szCs w:val="22"/>
              </w:rPr>
            </w:pPr>
          </w:p>
        </w:tc>
      </w:tr>
    </w:tbl>
    <w:p w:rsidR="00146360" w:rsidRDefault="00146360" w:rsidP="00146360">
      <w:pPr>
        <w:snapToGrid w:val="0"/>
        <w:rPr>
          <w:rFonts w:ascii="メイリオ" w:eastAsia="メイリオ" w:hAnsi="メイリオ" w:hint="eastAsia"/>
          <w:color w:val="auto"/>
          <w:sz w:val="22"/>
          <w:szCs w:val="22"/>
        </w:rPr>
      </w:pPr>
    </w:p>
    <w:p w:rsidR="00146360" w:rsidRDefault="00146360" w:rsidP="00146360">
      <w:pPr>
        <w:snapToGrid w:val="0"/>
        <w:ind w:left="0" w:firstLine="0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>お客様からのお問い合わせやお手続きがインターネットから２４時間受付が可能となります。AIUEOネットワークでは、お客様情報を保護することを目的として、お問い合わせ時に、お客様ＩＤを用いてご本人確認とさせていただきます。</w:t>
      </w:r>
    </w:p>
    <w:p w:rsidR="00146360" w:rsidRDefault="00146360" w:rsidP="00146360">
      <w:pPr>
        <w:snapToGrid w:val="0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</w:p>
    <w:p w:rsidR="00146360" w:rsidRDefault="00146360" w:rsidP="00146360">
      <w:pPr>
        <w:snapToGrid w:val="0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>ご契約のメールアドレス</w:t>
      </w:r>
    </w:p>
    <w:tbl>
      <w:tblPr>
        <w:tblStyle w:val="a4"/>
        <w:tblW w:w="8359" w:type="dxa"/>
        <w:tblInd w:w="0" w:type="dxa"/>
        <w:tblLook w:val="04A0" w:firstRow="1" w:lastRow="0" w:firstColumn="1" w:lastColumn="0" w:noHBand="0" w:noVBand="1"/>
      </w:tblPr>
      <w:tblGrid>
        <w:gridCol w:w="8359"/>
      </w:tblGrid>
      <w:tr w:rsidR="00146360" w:rsidTr="00146360">
        <w:trPr>
          <w:trHeight w:val="397"/>
        </w:trPr>
        <w:tc>
          <w:tcPr>
            <w:tcW w:w="8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6360" w:rsidRDefault="00146360">
            <w:pPr>
              <w:snapToGrid w:val="0"/>
              <w:jc w:val="center"/>
              <w:rPr>
                <w:rFonts w:ascii="メイリオ" w:eastAsia="メイリオ" w:hAnsi="メイリオ" w:hint="eastAsia"/>
                <w:color w:val="auto"/>
                <w:sz w:val="22"/>
                <w:szCs w:val="22"/>
                <w:lang w:eastAsia="ja-JP"/>
              </w:rPr>
            </w:pPr>
          </w:p>
        </w:tc>
      </w:tr>
    </w:tbl>
    <w:p w:rsidR="00146360" w:rsidRDefault="00146360" w:rsidP="00146360">
      <w:pPr>
        <w:snapToGrid w:val="0"/>
        <w:rPr>
          <w:rFonts w:ascii="メイリオ" w:eastAsia="メイリオ" w:hAnsi="メイリオ" w:hint="eastAsia"/>
          <w:sz w:val="22"/>
          <w:szCs w:val="22"/>
          <w:lang w:eastAsia="ja-JP"/>
        </w:rPr>
      </w:pPr>
    </w:p>
    <w:p w:rsidR="00146360" w:rsidRDefault="00146360" w:rsidP="00146360">
      <w:pPr>
        <w:snapToGrid w:val="0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>新サービスの主な特長</w:t>
      </w:r>
    </w:p>
    <w:p w:rsidR="00146360" w:rsidRDefault="00146360" w:rsidP="00146360">
      <w:pPr>
        <w:pStyle w:val="a3"/>
        <w:numPr>
          <w:ilvl w:val="0"/>
          <w:numId w:val="1"/>
        </w:numPr>
        <w:tabs>
          <w:tab w:val="left" w:pos="3544"/>
        </w:tabs>
        <w:snapToGrid w:val="0"/>
        <w:ind w:leftChars="0" w:left="709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>インターネットサービス</w:t>
      </w: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ab/>
        <w:t>高速で快適な環境を実現</w:t>
      </w:r>
    </w:p>
    <w:p w:rsidR="00146360" w:rsidRDefault="00146360" w:rsidP="00146360">
      <w:pPr>
        <w:pStyle w:val="a3"/>
        <w:numPr>
          <w:ilvl w:val="0"/>
          <w:numId w:val="1"/>
        </w:numPr>
        <w:tabs>
          <w:tab w:val="left" w:pos="3544"/>
        </w:tabs>
        <w:snapToGrid w:val="0"/>
        <w:ind w:leftChars="0" w:left="709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>モバイル対応</w:t>
      </w: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ab/>
        <w:t>タブレット・スマートフォン向け充実</w:t>
      </w:r>
    </w:p>
    <w:p w:rsidR="00146360" w:rsidRDefault="00146360" w:rsidP="00146360">
      <w:pPr>
        <w:pStyle w:val="a3"/>
        <w:numPr>
          <w:ilvl w:val="0"/>
          <w:numId w:val="1"/>
        </w:numPr>
        <w:tabs>
          <w:tab w:val="left" w:pos="3544"/>
        </w:tabs>
        <w:snapToGrid w:val="0"/>
        <w:ind w:leftChars="0" w:left="709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>セキュリティ</w:t>
      </w: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ab/>
        <w:t>簡単で安心！セキュリティお任せサービス</w:t>
      </w:r>
    </w:p>
    <w:p w:rsidR="00146360" w:rsidRDefault="00146360" w:rsidP="00146360">
      <w:pPr>
        <w:snapToGrid w:val="0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</w:p>
    <w:p w:rsidR="00146360" w:rsidRDefault="00146360" w:rsidP="00146360">
      <w:pPr>
        <w:snapToGrid w:val="0"/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</w:pPr>
      <w:r>
        <w:rPr>
          <w:rFonts w:ascii="メイリオ" w:eastAsia="メイリオ" w:hAnsi="メイリオ" w:hint="eastAsia"/>
          <w:color w:val="auto"/>
          <w:sz w:val="22"/>
          <w:szCs w:val="22"/>
          <w:lang w:eastAsia="ja-JP"/>
        </w:rPr>
        <w:t>お問合せ先</w:t>
      </w:r>
    </w:p>
    <w:tbl>
      <w:tblPr>
        <w:tblStyle w:val="a4"/>
        <w:tblW w:w="8359" w:type="dxa"/>
        <w:tblInd w:w="0" w:type="dxa"/>
        <w:tblLook w:val="04A0" w:firstRow="1" w:lastRow="0" w:firstColumn="1" w:lastColumn="0" w:noHBand="0" w:noVBand="1"/>
      </w:tblPr>
      <w:tblGrid>
        <w:gridCol w:w="8359"/>
      </w:tblGrid>
      <w:tr w:rsidR="00146360" w:rsidTr="00146360">
        <w:trPr>
          <w:trHeight w:val="397"/>
        </w:trPr>
        <w:tc>
          <w:tcPr>
            <w:tcW w:w="8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6360" w:rsidRDefault="00146360">
            <w:pPr>
              <w:snapToGrid w:val="0"/>
              <w:rPr>
                <w:rFonts w:ascii="メイリオ" w:eastAsia="メイリオ" w:hAnsi="メイリオ" w:hint="eastAsia"/>
                <w:color w:val="auto"/>
                <w:sz w:val="22"/>
                <w:szCs w:val="22"/>
                <w:lang w:eastAsia="ja-JP"/>
              </w:rPr>
            </w:pPr>
            <w:r>
              <w:rPr>
                <w:rFonts w:ascii="メイリオ" w:eastAsia="メイリオ" w:hAnsi="メイリオ" w:hint="eastAsia"/>
                <w:color w:val="auto"/>
                <w:sz w:val="22"/>
                <w:szCs w:val="22"/>
                <w:lang w:eastAsia="ja-JP"/>
              </w:rPr>
              <w:t>AIUEOネットワーク株式会社　　カスタマーサービスセンター</w:t>
            </w:r>
          </w:p>
          <w:p w:rsidR="00146360" w:rsidRDefault="00146360">
            <w:pPr>
              <w:snapToGrid w:val="0"/>
              <w:rPr>
                <w:rFonts w:ascii="メイリオ" w:eastAsia="メイリオ" w:hAnsi="メイリオ" w:hint="eastAsia"/>
                <w:color w:val="auto"/>
                <w:sz w:val="22"/>
                <w:szCs w:val="22"/>
                <w:lang w:eastAsia="ja-JP"/>
              </w:rPr>
            </w:pPr>
            <w:r>
              <w:rPr>
                <w:rFonts w:ascii="メイリオ" w:eastAsia="メイリオ" w:hAnsi="メイリオ" w:hint="eastAsia"/>
                <w:color w:val="auto"/>
                <w:sz w:val="22"/>
                <w:szCs w:val="22"/>
                <w:lang w:eastAsia="ja-JP"/>
              </w:rPr>
              <w:t>TEL　0120-000000　　（平日　9:00～20:00、土日祝　9:00～18:00）</w:t>
            </w:r>
          </w:p>
          <w:p w:rsidR="00146360" w:rsidRDefault="00146360">
            <w:pPr>
              <w:snapToGrid w:val="0"/>
              <w:rPr>
                <w:rFonts w:ascii="メイリオ" w:eastAsia="メイリオ" w:hAnsi="メイリオ" w:hint="eastAsia"/>
                <w:color w:val="auto"/>
                <w:sz w:val="22"/>
                <w:szCs w:val="22"/>
                <w:lang w:eastAsia="ja-JP"/>
              </w:rPr>
            </w:pPr>
            <w:r>
              <w:rPr>
                <w:rFonts w:ascii="メイリオ" w:eastAsia="メイリオ" w:hAnsi="メイリオ" w:hint="eastAsia"/>
                <w:color w:val="auto"/>
                <w:sz w:val="22"/>
                <w:szCs w:val="22"/>
                <w:lang w:eastAsia="ja-JP"/>
              </w:rPr>
              <w:t>インターネットによる受付は24時間対応</w:t>
            </w:r>
          </w:p>
        </w:tc>
      </w:tr>
    </w:tbl>
    <w:p w:rsidR="00C2137B" w:rsidRDefault="00C2137B" w:rsidP="00146360">
      <w:pPr>
        <w:ind w:left="0" w:firstLine="0"/>
        <w:rPr>
          <w:rFonts w:hint="eastAsia"/>
          <w:lang w:eastAsia="ja-JP"/>
        </w:rPr>
      </w:pPr>
      <w:bookmarkStart w:id="0" w:name="_GoBack"/>
      <w:bookmarkEnd w:id="0"/>
    </w:p>
    <w:sectPr w:rsidR="00C213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02BA1"/>
    <w:multiLevelType w:val="hybridMultilevel"/>
    <w:tmpl w:val="F56493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859"/>
    <w:rsid w:val="00065859"/>
    <w:rsid w:val="00146360"/>
    <w:rsid w:val="00C2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AF182D"/>
  <w15:chartTrackingRefBased/>
  <w15:docId w15:val="{A0DCC405-C24B-44FD-90F3-C45D9E0C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360"/>
    <w:pPr>
      <w:ind w:left="420" w:hanging="420"/>
      <w:jc w:val="both"/>
    </w:pPr>
    <w:rPr>
      <w:rFonts w:eastAsia="ＭＳ 明朝"/>
      <w:color w:val="5A5A5A" w:themeColor="text1" w:themeTint="A5"/>
      <w:kern w:val="0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360"/>
    <w:pPr>
      <w:ind w:leftChars="400" w:left="840"/>
    </w:pPr>
  </w:style>
  <w:style w:type="table" w:styleId="a4">
    <w:name w:val="Table Grid"/>
    <w:basedOn w:val="a1"/>
    <w:uiPriority w:val="59"/>
    <w:rsid w:val="00146360"/>
    <w:pPr>
      <w:ind w:left="420" w:hanging="420"/>
      <w:jc w:val="both"/>
    </w:pPr>
    <w:rPr>
      <w:rFonts w:eastAsia="ＭＳ 明朝"/>
      <w:kern w:val="0"/>
      <w:szCs w:val="21"/>
      <w:lang w:eastAsia="en-US" w:bidi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9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2020-03-03T04:34:00Z</dcterms:created>
  <dcterms:modified xsi:type="dcterms:W3CDTF">2020-03-03T04:35:00Z</dcterms:modified>
</cp:coreProperties>
</file>